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35" w:rsidRPr="00807435" w:rsidRDefault="00B140B8" w:rsidP="00807435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140B8">
        <w:rPr>
          <w:rFonts w:ascii="Times New Roman" w:hAnsi="Times New Roman" w:cs="Times New Roman"/>
          <w:b/>
          <w:caps/>
          <w:sz w:val="20"/>
          <w:szCs w:val="20"/>
        </w:rPr>
        <w:t xml:space="preserve">Аннотация к содержанию образовательной программы по </w:t>
      </w:r>
      <w:r>
        <w:rPr>
          <w:rFonts w:ascii="Times New Roman" w:hAnsi="Times New Roman" w:cs="Times New Roman"/>
          <w:b/>
          <w:caps/>
          <w:sz w:val="20"/>
          <w:szCs w:val="20"/>
        </w:rPr>
        <w:t>обществознанию</w:t>
      </w:r>
      <w:r w:rsidR="00807435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0E152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МКОУ «Дюбекская СОШ</w:t>
      </w:r>
      <w:r w:rsidR="00807435" w:rsidRPr="00807435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» </w:t>
      </w:r>
    </w:p>
    <w:p w:rsidR="00B140B8" w:rsidRPr="00B140B8" w:rsidRDefault="00B140B8" w:rsidP="00B140B8">
      <w:pPr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bookmarkStart w:id="0" w:name="_GoBack"/>
      <w:bookmarkEnd w:id="0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ОСНОВНОЕ СОДЕРЖАНИЕ (140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ПЕРВЫЙ ЭТАП (6 КЛАСС)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ВВЕДЕНИЕ В ОБЩЕСТВОЗНАНИЕ (35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Человек и общество (6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Отличие человека от животных.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Потребности, способности, характер.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Пол и возраст чело-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века. Ребенок и взрослый.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Особенности игры как одной из основных форм деятельности людей в детстве.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Общение </w:t>
      </w:r>
      <w:proofErr w:type="gram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в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детском </w:t>
      </w:r>
      <w:proofErr w:type="gram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коллективе</w:t>
      </w:r>
      <w:proofErr w:type="gram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 Учеба в школе.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Человек и его ближайшее окружение. Межличностные отношения. Сотрудничество. Меж-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личностные конфликты, их конструктивное разрешение.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Общество как форма совместной жизни людей.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Человек, общество и природа.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Природо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охранная деятельность. Правила экологического поведения.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Духовная культура (4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Культура общества и человека, ее проявления.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Культура поведения. Образцы для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подража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ния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Образование, его значение в жизни людей.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Образование и образованность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Необходимость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самообразования. </w:t>
      </w:r>
      <w:r w:rsidRPr="00B140B8">
        <w:rPr>
          <w:rFonts w:ascii="TimesNewRomanPSMT" w:hAnsi="TimesNewRomanPSMT" w:cs="TimesNewRomanPSMT"/>
          <w:sz w:val="20"/>
          <w:szCs w:val="20"/>
        </w:rPr>
        <w:t>Право на образование.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Наука в современном обществе. Труд ученого. Ответственность ученых за результаты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своих открытий.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 (4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Экономика как хозяйство. Экономические потребности и возможности.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Ограниченность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ресурсов. Необходимость соотносить потребности с имеющимися ресурсами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Товары и услуги. Рынок. Купля - продажа. Деньги и их роль в экономике.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Домашнее хозяйство. Источники доходов семьи. Труд ребенка в семье. Заработная плата.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4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Налоги как часть расходов семьи. Семейный бюджет. Личный бюджет школьника.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Социальная сфера (6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Необходимость регулирования поведения людей. Правила и нормы поведения в обществе.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Мораль. Религия. Право.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Нарушение норм и их последствия. Ответственность человека за его поступки.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Здоровье людей. Опасные для человека и общества явления: наркомания, пьянство, пре-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ступность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 Слагаемые здорового образа жизни. Занятия физкультурой и спортом.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Семья. Отношения в семье.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Неполные семьи.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Политика и право (6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Наше государство – Российская Федерация. Государственное устройство. Государственная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символика. Россия – федеративное государство.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Роль права в жизни общества и государства. Традиции, обычаи и право. Отличие права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от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иных правил поведения людей в обществе. Что такое закон.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Права ребенка и их защита. Права и обязанности родителей и детей. Права и обязанности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школьника.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Правомерное поведение. Соблюдение и нарушение установленных правил. Проступок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преступление. Ответственность за проступки и преступления.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Резерв учебного времени – 9 ч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ВТОРОЙ ЭТАП 7-9 КЛАСС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ОСНОВЫ ОБЩЕСТВОЗНАНИЯ (105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Общество (8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Понятие об обществе как форме жизнедеятельности людей. Взаимодействие общества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природы. Основные сферы общественной жизни и их взаимосвязь.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Общественные отношения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их виды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Социальные изменения и его формы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Эволюция и революция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Развитие общества.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Движущие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силы общественного развития. Традиционное, индустриальное, информационное общества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Человечество в XXI веке, основные вызовы и угрозы. Современные мир и его проблемы.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Глобализация. Причины и опасность международного терроризма.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Человек (10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Биологическое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 и социальное в человеке. Мышление и речь.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Половозрастные роли в современном обществе. Феминизм и эмансипация. Особенности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подросткового возраста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Деятельность человека и ее основные формы (труд, игра, учение). Мотивы деятельности.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lastRenderedPageBreak/>
        <w:t>Познание мира и самого себя. Пути познания. Ограниченность человеческого знания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Са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мопознание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Социализация индивида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Личность.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Факторы ее формирования. </w:t>
      </w:r>
      <w:r w:rsidRPr="00B140B8">
        <w:rPr>
          <w:rFonts w:ascii="TimesNewRomanPSMT" w:hAnsi="TimesNewRomanPSMT" w:cs="TimesNewRomanPSMT"/>
          <w:sz w:val="20"/>
          <w:szCs w:val="20"/>
        </w:rPr>
        <w:t>Мировоззрение. Духовный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мир человека. Мысли и чувства. Поиск смысла жизни. Жизненные ориентиры и ценности. Цен-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человеческой жизни. Свобода и ответственность.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Сфера духовной культуры (8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Сфера духовной культуры и ее особенности. Культура личности и общества. Тенденции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развития духовной культуры в современной России.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Социальные ценности и нормы</w:t>
      </w:r>
      <w:r w:rsidRPr="00B140B8">
        <w:rPr>
          <w:rFonts w:ascii="TimesNewRomanPSMT" w:hAnsi="TimesNewRomanPSMT" w:cs="TimesNewRomanPSMT"/>
        </w:rPr>
        <w:t xml:space="preserve">. </w:t>
      </w:r>
      <w:r w:rsidRPr="00B140B8">
        <w:rPr>
          <w:rFonts w:ascii="TimesNewRomanPSMT" w:hAnsi="TimesNewRomanPSMT" w:cs="TimesNewRomanPSMT"/>
          <w:sz w:val="20"/>
          <w:szCs w:val="20"/>
        </w:rPr>
        <w:t>Мораль. Основные принципы и нормы морали. Гуманизм.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Добро и зло</w:t>
      </w:r>
      <w:r w:rsidRPr="00B140B8">
        <w:rPr>
          <w:rFonts w:ascii="TimesNewRomanPSMT" w:hAnsi="TimesNewRomanPSMT" w:cs="TimesNewRomanPSMT"/>
          <w:sz w:val="20"/>
          <w:szCs w:val="20"/>
        </w:rPr>
        <w:t>. Долг и совесть. Моральный выбор. Моральный самоконтроль личности. Моральный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идеал. Патриотизм и гражданственность.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Наука, ее значение в жизни современного общества. Нравственные принципы труда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уче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ного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. Ответственность ученого. </w:t>
      </w:r>
      <w:r w:rsidRPr="00B140B8">
        <w:rPr>
          <w:rFonts w:ascii="TimesNewRomanPSMT" w:hAnsi="TimesNewRomanPSMT" w:cs="TimesNewRomanPSMT"/>
          <w:sz w:val="20"/>
          <w:szCs w:val="20"/>
        </w:rPr>
        <w:t>Возрастание роли научных исследований в современном мире.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Образование как способ передачи и усвоения знаний и человеческого опыта. Его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значи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в условиях информационного общества. Возможности получения общего и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профессиональ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ного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образования в Российской Федерации</w:t>
      </w:r>
      <w:r w:rsidRPr="00B140B8">
        <w:rPr>
          <w:rFonts w:ascii="TimesNewRomanPSMT" w:hAnsi="TimesNewRomanPSMT" w:cs="TimesNewRomanPSMT"/>
        </w:rPr>
        <w:t xml:space="preserve">. </w:t>
      </w:r>
      <w:r w:rsidRPr="00B140B8">
        <w:rPr>
          <w:rFonts w:ascii="TimesNewRomanPSMT" w:hAnsi="TimesNewRomanPSMT" w:cs="TimesNewRomanPSMT"/>
          <w:sz w:val="20"/>
          <w:szCs w:val="20"/>
        </w:rPr>
        <w:t>Самообразование.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Религия, религиозные организации и объединения, их роль в жизни современного общества.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Свобода совести.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5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 (22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Экономика и ее роль в жизни общества. Ресурсы и потребности. Ограниченность ресурсов.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Альтернативная стоимость (цена выбора).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Товары и услуги. Обмен, торговля.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Формы торговли. Реклама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Экономические основы за-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щиты прав потребителя. Международная торговля.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Деньги. Функции и формы денег.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Инфляция.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Реальные и номинальные доходы.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Обменные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курсы валют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Экономические системы и собственность. Главные вопросы экономики. Роль собственности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 государства в экономике.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Производство и труд. Разделение труда и специализация. Производительность труда.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Фак-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торы, влияющие на производительность труда. </w:t>
      </w:r>
      <w:r w:rsidRPr="00B140B8">
        <w:rPr>
          <w:rFonts w:ascii="TimesNewRomanPSMT" w:hAnsi="TimesNewRomanPSMT" w:cs="TimesNewRomanPSMT"/>
          <w:sz w:val="20"/>
          <w:szCs w:val="20"/>
        </w:rPr>
        <w:t>Заработная плата. Стимулирование труда.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Предпринимательство и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его основные организационно-правовые формы. Издержки, вы-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ручка, прибыль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Малое предпринимательство и фермерское хозяйство.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Предпринимательская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этика.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Рынок. Рыночный механизм. Понятия спроса и предложения. Факторы, влияющие на спрос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 предложение. Рыночное равновесие.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Семейный бюджет.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Банковские услуги, предоставляемые гражданам. Формы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сбе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режения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граждан (наличная валюта, банковские вклады, ценные бумаги).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Сущность, формы и виды страхования.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Страховые услуги, предоставляемые гражданам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их роль в домашнем хозяйстве.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Экономические цели и функции государства. Экономическое развитие России в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современ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условиях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Безработица как социальное явление. Экономические и социальные последствия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безрабо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тицы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 Борьба с безработицей. Профсоюз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Неравенство доходов. Перераспределение доходов.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Экономические меры социальной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поддержки. Пенсии, пособия, дотации. Налоги, уплачиваемые гражданами.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Социальная сфера (14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Социальная структура общества. Социальные группы и общности.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Большие и малые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альные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группы. Формальные и неформальные группы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Социальная роль и социальный статус.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Многообразие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оциальных ролей в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подростковом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возрасте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Взаимосвязь «Я» и социальной роли. </w:t>
      </w:r>
      <w:r w:rsidRPr="00B140B8">
        <w:rPr>
          <w:rFonts w:ascii="TimesNewRomanPSMT" w:hAnsi="TimesNewRomanPSMT" w:cs="TimesNewRomanPSMT"/>
          <w:sz w:val="20"/>
          <w:szCs w:val="20"/>
        </w:rPr>
        <w:t>Социальное неравенство.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Социальная мобильность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Школа как стартовая площадка для дальнейшей карьеры.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Высо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кий уровень мобильности как признак современного общества. Социальное развитие России в со-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временных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условиях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Социальное страхование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Социальный конфликт. Пути его разрешения. Значение конфликтов в развитии общества.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Человек и его ближайшее окружение. Человек в малой группе. Общение. Роли человека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в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малой группе. Лидер. Свобода личности и коллектив. Межличностные отношения.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Межличност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ные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конфликты, их конструктивное разрешение. Пути достижения взаимопонимания.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Образ жизни. Социальная значимость здорового образа жизни.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Социальные нормы. Социальная ответственность. Отклоняющееся поведение. Опасность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наркомании и алкоголизма для человека и общества. Профилактика негативных форм отклоняю-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щегося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поведения.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Семья как малая группа.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Брак и развод. Неполная семья. </w:t>
      </w:r>
      <w:r w:rsidRPr="00B140B8">
        <w:rPr>
          <w:rFonts w:ascii="TimesNewRomanPSMT" w:hAnsi="TimesNewRomanPSMT" w:cs="TimesNewRomanPSMT"/>
          <w:sz w:val="20"/>
          <w:szCs w:val="20"/>
        </w:rPr>
        <w:t>Межличностные отношения в се-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мье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. Психологический климат в семье. Этика семейных отношений. Семейный долг, забота о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чле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lastRenderedPageBreak/>
        <w:t>нах семьи. Отношения между поколениями.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Этнические группы и межнациональные отношения. Отношение к историческому прошло-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му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, традициям, обычаям народа. Межнациональные конфликты. Взаимодействие людей в много-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национальном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обществе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. Межнациональные отношения в РФ.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Политика и социальное управление (10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Политика и власть. Роль политики в жизни общества. Основные направления политической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деятельности. Разделение властей.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Понятие и признаки государства. Государственный суверенитет. Формы государства: фор-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мы правления, территориально-государственное устройство. Внутренние и внешние функции го-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сударства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Политический режим. Демократия, авторитаризм и тоталитаризм. Демократические ценно-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сти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Развитие демократии в современном мире</w:t>
      </w:r>
      <w:r w:rsidRPr="00B140B8">
        <w:rPr>
          <w:rFonts w:ascii="TimesNewRomanPSMT" w:hAnsi="TimesNewRomanPSMT" w:cs="TimesNewRomanPSMT"/>
          <w:sz w:val="20"/>
          <w:szCs w:val="20"/>
        </w:rPr>
        <w:t>. Гражданское общество и правовое государство.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Условия и пути становления гражданского общества и правового государства в РФ. Местное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моуправление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6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Участие граждан в политической жизни. Выборы. Отличительные черты выборов в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демо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кратическом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обществе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. Референдум. Выборы в РФ. Опасность политического экстремизма.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Политические партии и движения, их роль в общественной жизни. Политические партии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движения в РФ. Участие партий в выборах.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Средства массовой информации в политической жизни. Влияние на политические </w:t>
      </w:r>
      <w:proofErr w:type="gram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на</w:t>
      </w:r>
      <w:proofErr w:type="gram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строения в обществе и позиции избирателя. Роль СМИ в предвыборной борьбе.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 xml:space="preserve">Право 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(22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час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B140B8">
        <w:rPr>
          <w:rFonts w:ascii="TimesNewRomanPS-ItalicMT" w:hAnsi="TimesNewRomanPS-ItalicMT" w:cs="TimesNewRomanPS-ItalicMT"/>
          <w:i/>
          <w:iCs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 и его роль в жизни общества и государства.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Принципы права. </w:t>
      </w:r>
      <w:r w:rsidRPr="00B140B8">
        <w:rPr>
          <w:rFonts w:ascii="TimesNewRomanPS-ItalicMT" w:hAnsi="TimesNewRomanPS-ItalicMT" w:cs="TimesNewRomanPS-ItalicMT"/>
          <w:i/>
          <w:iCs/>
        </w:rPr>
        <w:t>Субъекты права</w:t>
      </w:r>
      <w:r w:rsidRPr="00B140B8">
        <w:rPr>
          <w:rFonts w:ascii="TimesNewRomanPSMT" w:hAnsi="TimesNewRomanPSMT" w:cs="TimesNewRomanPSMT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Система права. Понятие нормы права. Нормативный правовой акт. Виды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нормативных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правовых актов (законы, указы, постановления). Система законодательства.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Правовая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информа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ция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Правоотношения как форма общественных отношений. Виды правоотношений. Структура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правоотношений. Участники правоотношения. Понятие правоспособности и дееспособности.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Осо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бенности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правового статуса несовершеннолетних.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Признаки и виды правонарушений. Понятие и виды юридической ответственности. Право-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мерное поведение. Признаки и виды правонарушений.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Юридическая ответственность (понятие,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принципы, виды). Понятие прав, свобод и обязанностей.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Презумпция невиновности.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Конституция Российской Федерации. Основы конституционного строя Российской Феде-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рации. Народовластие. Федеративное устройство России. Президент Российской Федерации. Ор-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ганы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законодательной и исполнительной власти в Российской Федерации.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Конституционные основы судебной системы РФ. Правоохранительные органы. Судебная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система России. Конституционный суд РФ. Система судов общей юрисдикции. Прокуратура. Ад-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вокатура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 Нотариат. Милиция. Взаимоотношения органов государственной власти и граждан.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Гражданство. Понятие гражданства РФ. Права, свободы человека и гражданина в России,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их гарантии. Конституционные обязанности гражданина. Международно-правовая защита прав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человека. Декларация прав человека как гарантия свободы личности в современном обществе.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Ме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ханизмы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реализации и защиты прав и свобод человека и гражданина.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Особенности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правового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статуса несовершеннолетних.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Правовые основы гражданских правоотношений. Физические и юридические лица.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воспособность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и дееспособность участников гражданских правоотношений. Дееспособность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несо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вершеннолетних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 Право собственности. Право собственности на землю. Основные виды граждан-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ско-правовых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договоров. Права потребителей. Жилищные правоотношения.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Семейные правоотношения. Порядок и условия заключения брака. Права и обязанности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ро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дителей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и детей.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Правовое регулирование отношений в области образования. Право на образование. Порядок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приема в образовательные учреждения начального и среднего профессионального образования.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Дополнительное образование детей.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 на труд. Трудовые правоотношения. Трудоустройство несовершеннолетних. Право-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вой статус несовершеннолетнего работника.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Административные правоотношения. Административное правонарушение. Виды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админист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ративных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наказаний.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Уголовное право. Преступление (понятие, состав). Необходимая оборона и крайняя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необ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ходимость. Основания привлечения и освобождения от уголовной ответственности. Уголовная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ответственность несовершеннолетних. Понятие и цели уголовного наказания. Виды наказаний.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Пределы допустимой самообороны.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 xml:space="preserve">Резерв учебного времени 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14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часов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B140B8">
        <w:rPr>
          <w:rFonts w:ascii="TimesNewRomanPSMT" w:hAnsi="TimesNewRomanPSMT" w:cs="TimesNewRomanPSMT"/>
          <w:b/>
          <w:bCs/>
          <w:sz w:val="20"/>
          <w:szCs w:val="20"/>
        </w:rPr>
        <w:lastRenderedPageBreak/>
        <w:t>Самостоятельные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лабораторные и практические работы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выполняемые учащимися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Не менее 25% учебного времени отводится на самостоятельную работу учащихся,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позво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ляющую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им приобрести опыт познавательной и практической деятельности. Минимальный набор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выполняемых учащимися работ включает в себя: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извлечение социальной информации из разнообразных (в том числе экономических и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вовых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) источников, осмысление представленных в них различных подходов и точек зрения;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решение познавательных и практических задач, отражающих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типичные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 жизненные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ситуа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ции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7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формулирование собственных оценочных суждений о современном обществе на основе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сопоставления фактов и их интерпретаций;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наблюдение и оценка явлений и событий, происходящих в социальной жизни, с опорой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на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экономические, правовые, социально-политические, культурологические знания;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оценка собственных действий и действий других людей с точки зрения нравственности,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права и экономической рациональности;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участие в обучающих играх (ролевых, ситуативных, деловых), тренингах, моделирующих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ситуации из реальной жизни; выполнение творческих работ по обществоведческой тематике;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конструктивное разрешение конфликтных ситуаций в моделируемых учебных задачах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в реальной жизни;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совместная деятельность в процессе участия в ученических социальных проектах в школе,</w:t>
      </w:r>
    </w:p>
    <w:p w:rsidR="0098750B" w:rsidRDefault="00B140B8" w:rsidP="00B140B8"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микрорайоне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, населенном пункте</w:t>
      </w:r>
      <w:r w:rsidRPr="00B140B8"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98750B" w:rsidSect="0098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0B8"/>
    <w:rsid w:val="000E1523"/>
    <w:rsid w:val="005614D6"/>
    <w:rsid w:val="00807435"/>
    <w:rsid w:val="0098750B"/>
    <w:rsid w:val="00B1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1910</Words>
  <Characters>10889</Characters>
  <Application>Microsoft Office Word</Application>
  <DocSecurity>0</DocSecurity>
  <Lines>90</Lines>
  <Paragraphs>25</Paragraphs>
  <ScaleCrop>false</ScaleCrop>
  <Company>DreamLair</Company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Жора</cp:lastModifiedBy>
  <cp:revision>6</cp:revision>
  <dcterms:created xsi:type="dcterms:W3CDTF">2013-09-30T12:05:00Z</dcterms:created>
  <dcterms:modified xsi:type="dcterms:W3CDTF">2018-05-14T12:36:00Z</dcterms:modified>
</cp:coreProperties>
</file>